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7C" w:rsidRPr="002E6783" w:rsidRDefault="0005257C">
      <w:pPr>
        <w:pStyle w:val="Heading1"/>
        <w:rPr>
          <w:rFonts w:ascii="Arial Black" w:hAnsi="Arial Black"/>
        </w:rPr>
      </w:pPr>
      <w:r w:rsidRPr="002E6783">
        <w:rPr>
          <w:rFonts w:ascii="Arial Black" w:hAnsi="Arial Black"/>
        </w:rPr>
        <w:t>S.W.O.T Analysis</w:t>
      </w:r>
    </w:p>
    <w:p w:rsidR="0005257C" w:rsidRDefault="0005257C">
      <w:pPr>
        <w:tabs>
          <w:tab w:val="left" w:pos="6255"/>
        </w:tabs>
        <w:rPr>
          <w:b/>
          <w:sz w:val="40"/>
          <w:szCs w:val="40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A scan of the internal and external environment is an important part of the strategic planning process. Environmental factors internal to the organization usually can be classified as strengths (</w:t>
      </w:r>
      <w:r w:rsidRPr="002E6783">
        <w:rPr>
          <w:rFonts w:ascii="Calibri" w:hAnsi="Calibri"/>
          <w:b/>
          <w:bCs/>
          <w:sz w:val="22"/>
          <w:szCs w:val="22"/>
        </w:rPr>
        <w:t>S</w:t>
      </w:r>
      <w:r w:rsidRPr="002E6783">
        <w:rPr>
          <w:rFonts w:ascii="Calibri" w:hAnsi="Calibri"/>
          <w:sz w:val="22"/>
          <w:szCs w:val="22"/>
        </w:rPr>
        <w:t>) or weaknesses (</w:t>
      </w:r>
      <w:r w:rsidRPr="002E6783">
        <w:rPr>
          <w:rFonts w:ascii="Calibri" w:hAnsi="Calibri"/>
          <w:b/>
          <w:bCs/>
          <w:sz w:val="22"/>
          <w:szCs w:val="22"/>
        </w:rPr>
        <w:t>W</w:t>
      </w:r>
      <w:r w:rsidRPr="002E6783">
        <w:rPr>
          <w:rFonts w:ascii="Calibri" w:hAnsi="Calibri"/>
          <w:sz w:val="22"/>
          <w:szCs w:val="22"/>
        </w:rPr>
        <w:t>), and those external to the organization can be classified as opportunities (</w:t>
      </w:r>
      <w:r w:rsidRPr="002E6783">
        <w:rPr>
          <w:rFonts w:ascii="Calibri" w:hAnsi="Calibri"/>
          <w:b/>
          <w:bCs/>
          <w:sz w:val="22"/>
          <w:szCs w:val="22"/>
        </w:rPr>
        <w:t>O</w:t>
      </w:r>
      <w:r w:rsidRPr="002E6783">
        <w:rPr>
          <w:rFonts w:ascii="Calibri" w:hAnsi="Calibri"/>
          <w:sz w:val="22"/>
          <w:szCs w:val="22"/>
        </w:rPr>
        <w:t>) or threats (</w:t>
      </w:r>
      <w:r w:rsidRPr="002E6783">
        <w:rPr>
          <w:rFonts w:ascii="Calibri" w:hAnsi="Calibri"/>
          <w:b/>
          <w:bCs/>
          <w:sz w:val="22"/>
          <w:szCs w:val="22"/>
        </w:rPr>
        <w:t>T</w:t>
      </w:r>
      <w:r w:rsidRPr="002E6783">
        <w:rPr>
          <w:rFonts w:ascii="Calibri" w:hAnsi="Calibri"/>
          <w:sz w:val="22"/>
          <w:szCs w:val="22"/>
        </w:rPr>
        <w:t xml:space="preserve">). Such an analysis of the strategic environment is referred to as a </w:t>
      </w:r>
      <w:r w:rsidRPr="002E6783">
        <w:rPr>
          <w:rFonts w:ascii="Calibri" w:hAnsi="Calibri"/>
          <w:b/>
          <w:bCs/>
          <w:sz w:val="22"/>
          <w:szCs w:val="22"/>
        </w:rPr>
        <w:t>SWOT analysis</w:t>
      </w:r>
      <w:r w:rsidRPr="002E6783">
        <w:rPr>
          <w:rFonts w:ascii="Calibri" w:hAnsi="Calibri"/>
          <w:sz w:val="22"/>
          <w:szCs w:val="22"/>
        </w:rPr>
        <w:t>.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The SWOT analysis provides information that is helpful in matching the organization’s resources and capabilities to the competitive environment in which it operates. As such, it is in</w:t>
      </w:r>
      <w:bookmarkStart w:id="0" w:name="_GoBack"/>
      <w:bookmarkEnd w:id="0"/>
      <w:r w:rsidRPr="002E6783">
        <w:rPr>
          <w:rFonts w:ascii="Calibri" w:hAnsi="Calibri"/>
          <w:sz w:val="22"/>
          <w:szCs w:val="22"/>
        </w:rPr>
        <w:t>strumental in strategy formulation and selection. The following diagram shows how a SWOT analysis fist in to an environment scan: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b/>
          <w:bCs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jc w:val="center"/>
        <w:rPr>
          <w:rFonts w:ascii="Calibri" w:hAnsi="Calibri"/>
          <w:b/>
          <w:bCs/>
          <w:sz w:val="22"/>
          <w:szCs w:val="22"/>
        </w:rPr>
      </w:pPr>
      <w:r w:rsidRPr="002E6783">
        <w:rPr>
          <w:rFonts w:ascii="Calibri" w:hAnsi="Calibri"/>
          <w:b/>
          <w:bCs/>
          <w:sz w:val="22"/>
          <w:szCs w:val="22"/>
        </w:rPr>
        <w:object w:dxaOrig="5750" w:dyaOrig="2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19.25pt" o:ole="">
            <v:imagedata r:id="rId7" o:title=""/>
          </v:shape>
          <o:OLEObject Type="Embed" ProgID="OrgPlusWOPX.4" ShapeID="_x0000_i1025" DrawAspect="Content" ObjectID="_1748806278" r:id="rId8"/>
        </w:object>
      </w:r>
    </w:p>
    <w:p w:rsidR="0005257C" w:rsidRPr="002E6783" w:rsidRDefault="0005257C">
      <w:pPr>
        <w:tabs>
          <w:tab w:val="left" w:pos="6255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05257C" w:rsidRPr="002E6783" w:rsidRDefault="0005257C">
      <w:pPr>
        <w:pStyle w:val="Heading3"/>
        <w:rPr>
          <w:rFonts w:ascii="Arial Black" w:hAnsi="Arial Black"/>
          <w:u w:val="none"/>
        </w:rPr>
      </w:pPr>
      <w:r w:rsidRPr="002E6783">
        <w:rPr>
          <w:rFonts w:ascii="Arial Black" w:hAnsi="Arial Black"/>
          <w:u w:val="none"/>
        </w:rPr>
        <w:t>Strengths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 xml:space="preserve">An organization’s strengths are its resources and capabilities that can be used as a basis for developing a </w:t>
      </w:r>
      <w:r w:rsidRPr="002E6783">
        <w:rPr>
          <w:rFonts w:ascii="Calibri" w:hAnsi="Calibri"/>
          <w:sz w:val="22"/>
          <w:szCs w:val="22"/>
          <w:u w:val="single"/>
        </w:rPr>
        <w:t>competitive advantage</w:t>
      </w:r>
      <w:r w:rsidRPr="002E6783">
        <w:rPr>
          <w:rFonts w:ascii="Calibri" w:hAnsi="Calibri"/>
          <w:sz w:val="22"/>
          <w:szCs w:val="22"/>
        </w:rPr>
        <w:t>. Examples of such strengths include: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numPr>
          <w:ilvl w:val="0"/>
          <w:numId w:val="1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Strong brand names</w:t>
      </w:r>
    </w:p>
    <w:p w:rsidR="0005257C" w:rsidRPr="002E6783" w:rsidRDefault="0005257C">
      <w:pPr>
        <w:numPr>
          <w:ilvl w:val="0"/>
          <w:numId w:val="1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Good reputation among customers/clients</w:t>
      </w:r>
    </w:p>
    <w:p w:rsidR="0005257C" w:rsidRPr="002E6783" w:rsidRDefault="0005257C">
      <w:pPr>
        <w:numPr>
          <w:ilvl w:val="0"/>
          <w:numId w:val="1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Cost advantages from proprietary know-how</w:t>
      </w:r>
    </w:p>
    <w:p w:rsidR="0005257C" w:rsidRPr="002E6783" w:rsidRDefault="0005257C">
      <w:pPr>
        <w:numPr>
          <w:ilvl w:val="0"/>
          <w:numId w:val="1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Exclusive access to high grade natural resources</w:t>
      </w:r>
    </w:p>
    <w:p w:rsidR="0005257C" w:rsidRPr="002E6783" w:rsidRDefault="0005257C">
      <w:pPr>
        <w:numPr>
          <w:ilvl w:val="0"/>
          <w:numId w:val="1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Favorable access to distribution networks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pStyle w:val="Heading3"/>
        <w:rPr>
          <w:rFonts w:ascii="Arial Black" w:hAnsi="Arial Black"/>
          <w:u w:val="none"/>
        </w:rPr>
      </w:pPr>
      <w:r w:rsidRPr="002E6783">
        <w:rPr>
          <w:rFonts w:ascii="Arial Black" w:hAnsi="Arial Black"/>
          <w:u w:val="none"/>
        </w:rPr>
        <w:t>Weaknesses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The absence of certain strengths may be viewed as a weakness. For example, each of the following may be considered weaknesses: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numPr>
          <w:ilvl w:val="0"/>
          <w:numId w:val="2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A weak brand name</w:t>
      </w:r>
    </w:p>
    <w:p w:rsidR="0005257C" w:rsidRPr="002E6783" w:rsidRDefault="0005257C">
      <w:pPr>
        <w:numPr>
          <w:ilvl w:val="0"/>
          <w:numId w:val="2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Poor reputation among customers/clients</w:t>
      </w:r>
    </w:p>
    <w:p w:rsidR="0005257C" w:rsidRPr="002E6783" w:rsidRDefault="0005257C">
      <w:pPr>
        <w:numPr>
          <w:ilvl w:val="0"/>
          <w:numId w:val="2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High cost structure</w:t>
      </w:r>
    </w:p>
    <w:p w:rsidR="0005257C" w:rsidRPr="002E6783" w:rsidRDefault="0005257C">
      <w:pPr>
        <w:numPr>
          <w:ilvl w:val="0"/>
          <w:numId w:val="2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Lack of access to natural resources</w:t>
      </w:r>
    </w:p>
    <w:p w:rsidR="0005257C" w:rsidRPr="002E6783" w:rsidRDefault="0005257C">
      <w:pPr>
        <w:numPr>
          <w:ilvl w:val="0"/>
          <w:numId w:val="2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Lack of access to key distribution channels</w:t>
      </w:r>
    </w:p>
    <w:p w:rsidR="0005257C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F91DB0" w:rsidRDefault="00F91DB0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F91DB0" w:rsidRPr="002E6783" w:rsidRDefault="00F91DB0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In some cases, a weakness may be the flip side of a strength. Take the case in which a company has a large amount of manufacturing capacity. While this capacity may be considered a strength that competitors do not share, it also may be considered a weakness if the large investment in manufacturing capacity prevents the company from reacting quickly to changes in the strategic environment.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pStyle w:val="Heading3"/>
        <w:rPr>
          <w:rFonts w:ascii="Arial Black" w:hAnsi="Arial Black"/>
          <w:u w:val="none"/>
        </w:rPr>
      </w:pPr>
      <w:r w:rsidRPr="002E6783">
        <w:rPr>
          <w:rFonts w:ascii="Arial Black" w:hAnsi="Arial Black"/>
          <w:u w:val="none"/>
        </w:rPr>
        <w:t>Opportunities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The external environmental analysis may reveal certain new opportunities for profit and growth. Some examples of such opportunities include: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numPr>
          <w:ilvl w:val="0"/>
          <w:numId w:val="3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An unfulfilled customer need</w:t>
      </w:r>
    </w:p>
    <w:p w:rsidR="0005257C" w:rsidRPr="002E6783" w:rsidRDefault="0005257C">
      <w:pPr>
        <w:numPr>
          <w:ilvl w:val="0"/>
          <w:numId w:val="3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Arrival of new technologies</w:t>
      </w:r>
    </w:p>
    <w:p w:rsidR="0005257C" w:rsidRPr="002E6783" w:rsidRDefault="0005257C">
      <w:pPr>
        <w:numPr>
          <w:ilvl w:val="0"/>
          <w:numId w:val="3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Loosening of regulations</w:t>
      </w:r>
    </w:p>
    <w:p w:rsidR="0005257C" w:rsidRPr="002E6783" w:rsidRDefault="0005257C">
      <w:pPr>
        <w:numPr>
          <w:ilvl w:val="0"/>
          <w:numId w:val="3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Removal of trade barriers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pStyle w:val="Heading4"/>
        <w:rPr>
          <w:rFonts w:ascii="Arial Black" w:hAnsi="Arial Black"/>
        </w:rPr>
      </w:pPr>
      <w:r w:rsidRPr="002E6783">
        <w:rPr>
          <w:rFonts w:ascii="Arial Black" w:hAnsi="Arial Black"/>
        </w:rPr>
        <w:t>The SWOT Matrix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An organization should not necessarily pursue the more lucrative opportunities. Rather, it may have a better chance at developing a competitive advantage by identifying a fit between the organization’s strengths and upcoming opportunities. In some cases, the firm can overcome a weakness in order to prepare itself to pursue a compelling opportunity.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sz w:val="22"/>
          <w:szCs w:val="22"/>
        </w:rPr>
        <w:t>To develop strategies that take into account the SWOT profile, a matrix of these factors can be constructed. The SWOT matrix is shown below:</w:t>
      </w:r>
    </w:p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pStyle w:val="Heading2"/>
        <w:rPr>
          <w:rFonts w:ascii="Calibri" w:hAnsi="Calibri" w:cs="Arial"/>
          <w:sz w:val="22"/>
          <w:szCs w:val="22"/>
        </w:rPr>
      </w:pPr>
      <w:r w:rsidRPr="002E6783">
        <w:rPr>
          <w:rFonts w:ascii="Calibri" w:hAnsi="Calibri" w:cs="Arial"/>
          <w:sz w:val="22"/>
          <w:szCs w:val="22"/>
        </w:rPr>
        <w:t>SWOT Matrix</w:t>
      </w:r>
    </w:p>
    <w:p w:rsidR="0005257C" w:rsidRPr="002E6783" w:rsidRDefault="0005257C">
      <w:pPr>
        <w:tabs>
          <w:tab w:val="left" w:pos="6255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1455"/>
        <w:gridCol w:w="1549"/>
      </w:tblGrid>
      <w:tr w:rsidR="0005257C" w:rsidRPr="002E6783">
        <w:tc>
          <w:tcPr>
            <w:tcW w:w="0" w:type="auto"/>
          </w:tcPr>
          <w:p w:rsidR="0005257C" w:rsidRPr="002E6783" w:rsidRDefault="0005257C">
            <w:pPr>
              <w:tabs>
                <w:tab w:val="left" w:pos="6255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5257C" w:rsidRPr="002E6783" w:rsidRDefault="0005257C">
            <w:pPr>
              <w:pStyle w:val="Heading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Strengths</w:t>
            </w:r>
          </w:p>
        </w:tc>
        <w:tc>
          <w:tcPr>
            <w:tcW w:w="0" w:type="auto"/>
          </w:tcPr>
          <w:p w:rsidR="0005257C" w:rsidRPr="002E6783" w:rsidRDefault="0005257C">
            <w:pPr>
              <w:pStyle w:val="Heading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Weaknesses</w:t>
            </w:r>
          </w:p>
        </w:tc>
      </w:tr>
      <w:tr w:rsidR="0005257C" w:rsidRPr="002E6783">
        <w:tc>
          <w:tcPr>
            <w:tcW w:w="0" w:type="auto"/>
          </w:tcPr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57C" w:rsidRPr="002E6783" w:rsidRDefault="0005257C">
            <w:pPr>
              <w:pStyle w:val="Heading4"/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Opportunities</w:t>
            </w:r>
          </w:p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S-O strategies</w:t>
            </w:r>
          </w:p>
        </w:tc>
        <w:tc>
          <w:tcPr>
            <w:tcW w:w="0" w:type="auto"/>
          </w:tcPr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W-O strategies</w:t>
            </w:r>
          </w:p>
        </w:tc>
      </w:tr>
      <w:tr w:rsidR="0005257C" w:rsidRPr="002E6783">
        <w:tc>
          <w:tcPr>
            <w:tcW w:w="0" w:type="auto"/>
          </w:tcPr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57C" w:rsidRPr="002E6783" w:rsidRDefault="0005257C">
            <w:pPr>
              <w:pStyle w:val="Heading4"/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Threats</w:t>
            </w:r>
          </w:p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S-T strategies</w:t>
            </w:r>
          </w:p>
        </w:tc>
        <w:tc>
          <w:tcPr>
            <w:tcW w:w="0" w:type="auto"/>
          </w:tcPr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57C" w:rsidRPr="002E6783" w:rsidRDefault="0005257C">
            <w:pPr>
              <w:tabs>
                <w:tab w:val="left" w:pos="6255"/>
              </w:tabs>
              <w:rPr>
                <w:rFonts w:ascii="Calibri" w:hAnsi="Calibri" w:cs="Arial"/>
                <w:sz w:val="22"/>
                <w:szCs w:val="22"/>
              </w:rPr>
            </w:pPr>
            <w:r w:rsidRPr="002E6783">
              <w:rPr>
                <w:rFonts w:ascii="Calibri" w:hAnsi="Calibri" w:cs="Arial"/>
                <w:sz w:val="22"/>
                <w:szCs w:val="22"/>
              </w:rPr>
              <w:t>W-T strategies</w:t>
            </w:r>
          </w:p>
        </w:tc>
      </w:tr>
    </w:tbl>
    <w:p w:rsidR="0005257C" w:rsidRPr="002E6783" w:rsidRDefault="0005257C">
      <w:pPr>
        <w:tabs>
          <w:tab w:val="left" w:pos="6255"/>
        </w:tabs>
        <w:rPr>
          <w:rFonts w:ascii="Calibri" w:hAnsi="Calibri"/>
          <w:sz w:val="22"/>
          <w:szCs w:val="22"/>
        </w:rPr>
      </w:pPr>
    </w:p>
    <w:p w:rsidR="0005257C" w:rsidRPr="002E6783" w:rsidRDefault="0005257C">
      <w:pPr>
        <w:numPr>
          <w:ilvl w:val="0"/>
          <w:numId w:val="4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b/>
          <w:bCs/>
          <w:sz w:val="22"/>
          <w:szCs w:val="22"/>
        </w:rPr>
        <w:t xml:space="preserve">S-O strategies </w:t>
      </w:r>
      <w:r w:rsidRPr="002E6783">
        <w:rPr>
          <w:rFonts w:ascii="Calibri" w:hAnsi="Calibri"/>
          <w:sz w:val="22"/>
          <w:szCs w:val="22"/>
        </w:rPr>
        <w:t>pursue opportunities that are a good fit to the organization’s strengths.</w:t>
      </w:r>
    </w:p>
    <w:p w:rsidR="0005257C" w:rsidRPr="002E6783" w:rsidRDefault="0005257C">
      <w:pPr>
        <w:numPr>
          <w:ilvl w:val="0"/>
          <w:numId w:val="4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b/>
          <w:sz w:val="22"/>
          <w:szCs w:val="22"/>
        </w:rPr>
        <w:t>W-O strategies</w:t>
      </w:r>
      <w:r w:rsidRPr="002E6783">
        <w:rPr>
          <w:rFonts w:ascii="Calibri" w:hAnsi="Calibri"/>
          <w:sz w:val="22"/>
          <w:szCs w:val="22"/>
        </w:rPr>
        <w:t xml:space="preserve"> overcome weaknesses to pursue opportunities.</w:t>
      </w:r>
    </w:p>
    <w:p w:rsidR="0005257C" w:rsidRPr="002E6783" w:rsidRDefault="0005257C">
      <w:pPr>
        <w:numPr>
          <w:ilvl w:val="0"/>
          <w:numId w:val="4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b/>
          <w:sz w:val="22"/>
          <w:szCs w:val="22"/>
        </w:rPr>
        <w:t>S-T strategies</w:t>
      </w:r>
      <w:r w:rsidRPr="002E6783">
        <w:rPr>
          <w:rFonts w:ascii="Calibri" w:hAnsi="Calibri"/>
          <w:sz w:val="22"/>
          <w:szCs w:val="22"/>
        </w:rPr>
        <w:t xml:space="preserve"> identify ways that the organization can use its strengths to reduce its vulnerability to external threats</w:t>
      </w:r>
    </w:p>
    <w:p w:rsidR="0005257C" w:rsidRPr="002E6783" w:rsidRDefault="0005257C">
      <w:pPr>
        <w:numPr>
          <w:ilvl w:val="0"/>
          <w:numId w:val="4"/>
        </w:numPr>
        <w:tabs>
          <w:tab w:val="left" w:pos="6255"/>
        </w:tabs>
        <w:rPr>
          <w:rFonts w:ascii="Calibri" w:hAnsi="Calibri"/>
          <w:sz w:val="22"/>
          <w:szCs w:val="22"/>
        </w:rPr>
      </w:pPr>
      <w:r w:rsidRPr="002E6783">
        <w:rPr>
          <w:rFonts w:ascii="Calibri" w:hAnsi="Calibri"/>
          <w:b/>
          <w:sz w:val="22"/>
          <w:szCs w:val="22"/>
        </w:rPr>
        <w:t>W-T strategies</w:t>
      </w:r>
      <w:r w:rsidRPr="002E6783">
        <w:rPr>
          <w:rFonts w:ascii="Calibri" w:hAnsi="Calibri"/>
          <w:sz w:val="22"/>
          <w:szCs w:val="22"/>
        </w:rPr>
        <w:t xml:space="preserve"> establish a defensive plan to prevent the organization’s weaknesses from making it highly susceptible to external threats</w:t>
      </w:r>
    </w:p>
    <w:sectPr w:rsidR="0005257C" w:rsidRPr="002E6783" w:rsidSect="002E6783">
      <w:headerReference w:type="default" r:id="rId9"/>
      <w:headerReference w:type="firs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CA" w:rsidRDefault="00AD77CA" w:rsidP="002E6783">
      <w:r>
        <w:separator/>
      </w:r>
    </w:p>
  </w:endnote>
  <w:endnote w:type="continuationSeparator" w:id="0">
    <w:p w:rsidR="00AD77CA" w:rsidRDefault="00AD77CA" w:rsidP="002E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CA" w:rsidRDefault="00AD77CA" w:rsidP="002E6783">
      <w:r>
        <w:separator/>
      </w:r>
    </w:p>
  </w:footnote>
  <w:footnote w:type="continuationSeparator" w:id="0">
    <w:p w:rsidR="00AD77CA" w:rsidRDefault="00AD77CA" w:rsidP="002E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83" w:rsidRDefault="00F91DB0" w:rsidP="00F91DB0">
    <w:pPr>
      <w:pStyle w:val="Header"/>
      <w:jc w:val="center"/>
    </w:pPr>
    <w:r>
      <w:rPr>
        <w:noProof/>
      </w:rPr>
      <w:drawing>
        <wp:inline distT="0" distB="0" distL="0" distR="0" wp14:anchorId="3DA0809E" wp14:editId="51730F67">
          <wp:extent cx="2323438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3438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83" w:rsidRDefault="00F91DB0" w:rsidP="00F91DB0">
    <w:pPr>
      <w:pStyle w:val="Header"/>
      <w:jc w:val="center"/>
    </w:pPr>
    <w:r>
      <w:rPr>
        <w:noProof/>
      </w:rPr>
      <w:drawing>
        <wp:inline distT="0" distB="0" distL="0" distR="0" wp14:anchorId="3DA0809E" wp14:editId="51730F67">
          <wp:extent cx="2323438" cy="99060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3438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455"/>
    <w:multiLevelType w:val="hybridMultilevel"/>
    <w:tmpl w:val="A9C80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2A71"/>
    <w:multiLevelType w:val="hybridMultilevel"/>
    <w:tmpl w:val="DDAC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11DC"/>
    <w:multiLevelType w:val="hybridMultilevel"/>
    <w:tmpl w:val="BE846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01F9"/>
    <w:multiLevelType w:val="hybridMultilevel"/>
    <w:tmpl w:val="937C6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7C"/>
    <w:rsid w:val="0005257C"/>
    <w:rsid w:val="002E6783"/>
    <w:rsid w:val="009D5ABF"/>
    <w:rsid w:val="00AD77CA"/>
    <w:rsid w:val="00F765EC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DADB3"/>
  <w15:docId w15:val="{CBC8BC5C-F720-473A-84E0-38D7A51D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255"/>
      </w:tabs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6255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625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255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7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7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KHQ, Incorporated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OchsR</dc:creator>
  <cp:lastModifiedBy>I am Groot</cp:lastModifiedBy>
  <cp:revision>3</cp:revision>
  <cp:lastPrinted>2023-06-21T05:44:00Z</cp:lastPrinted>
  <dcterms:created xsi:type="dcterms:W3CDTF">2016-06-21T03:28:00Z</dcterms:created>
  <dcterms:modified xsi:type="dcterms:W3CDTF">2023-06-21T05:45:00Z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713597054</vt:i4>
  </property>
  <property fmtid="{D5CDD505-2E9C-101B-9397-08002B2CF9AE}" pid="3" name="_EmailSubject">
    <vt:lpwstr>Hey Ray</vt:lpwstr>
  </property>
  <property fmtid="{D5CDD505-2E9C-101B-9397-08002B2CF9AE}" pid="4" name="_AuthorEmail">
    <vt:lpwstr>raymond@impelus.net</vt:lpwstr>
  </property>
  <property fmtid="{D5CDD505-2E9C-101B-9397-08002B2CF9AE}" pid="5" name="_AuthorEmailDisplayName">
    <vt:lpwstr>Raymond Ochs</vt:lpwstr>
  </property>
  <property fmtid="{D5CDD505-2E9C-101B-9397-08002B2CF9AE}" pid="6" name="_ReviewingToolsShownOnce">
    <vt:lpwstr/>
  </property>
</Properties>
</file>